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fd3a7151ee384a6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51B8" w14:textId="29C3BA27" w:rsidR="001C7324" w:rsidRPr="0047463E" w:rsidRDefault="00186E9D" w:rsidP="00186E9D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47463E">
        <w:rPr>
          <w:rFonts w:ascii="Garamond" w:hAnsi="Garamond"/>
          <w:sz w:val="32"/>
          <w:szCs w:val="32"/>
        </w:rPr>
        <w:t>Disability, Ageing and Carers, Australia 2018</w:t>
      </w:r>
    </w:p>
    <w:p w14:paraId="5278B851" w14:textId="2722208E" w:rsidR="00186E9D" w:rsidRDefault="00186E9D" w:rsidP="00186E9D">
      <w:pPr>
        <w:spacing w:after="0" w:line="240" w:lineRule="auto"/>
        <w:jc w:val="both"/>
      </w:pPr>
    </w:p>
    <w:p w14:paraId="6347B62F" w14:textId="06966E90" w:rsidR="00186E9D" w:rsidRPr="00575CFC" w:rsidRDefault="00575CFC" w:rsidP="004F14F3">
      <w:pPr>
        <w:tabs>
          <w:tab w:val="left" w:pos="5245"/>
        </w:tabs>
        <w:spacing w:after="0" w:line="240" w:lineRule="auto"/>
        <w:jc w:val="both"/>
        <w:rPr>
          <w:b/>
          <w:bCs/>
        </w:rPr>
      </w:pPr>
      <w:r w:rsidRPr="00575CFC">
        <w:rPr>
          <w:b/>
          <w:bCs/>
        </w:rPr>
        <w:t>Disability</w:t>
      </w:r>
      <w:r w:rsidR="004F14F3">
        <w:rPr>
          <w:b/>
          <w:bCs/>
        </w:rPr>
        <w:tab/>
      </w:r>
      <w:r w:rsidR="004F14F3" w:rsidRPr="004F14F3">
        <w:rPr>
          <w:i/>
          <w:iCs/>
        </w:rPr>
        <w:t>Prevalence</w:t>
      </w:r>
    </w:p>
    <w:p w14:paraId="3C75EF7B" w14:textId="0E004F93" w:rsidR="001205D1" w:rsidRPr="0054541B" w:rsidRDefault="0054541B" w:rsidP="00186E9D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6AB60D" wp14:editId="4CAE264E">
            <wp:simplePos x="0" y="0"/>
            <wp:positionH relativeFrom="margin">
              <wp:posOffset>8255</wp:posOffset>
            </wp:positionH>
            <wp:positionV relativeFrom="paragraph">
              <wp:posOffset>97790</wp:posOffset>
            </wp:positionV>
            <wp:extent cx="3175635" cy="2200275"/>
            <wp:effectExtent l="0" t="0" r="571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635" cy="220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E9D">
        <w:t xml:space="preserve">In 2018 17.7% of </w:t>
      </w:r>
      <w:r w:rsidR="00006677">
        <w:t>Australians had a disability</w:t>
      </w:r>
      <w:r w:rsidR="00E73690">
        <w:t>, including the same proportion of</w:t>
      </w:r>
      <w:r w:rsidR="001205D1">
        <w:t xml:space="preserve"> females</w:t>
      </w:r>
      <w:r w:rsidR="00E73690">
        <w:t xml:space="preserve"> and males</w:t>
      </w:r>
      <w:r>
        <w:t xml:space="preserve">. </w:t>
      </w:r>
    </w:p>
    <w:p w14:paraId="0442C7BE" w14:textId="15DEA83D" w:rsidR="00186E9D" w:rsidRDefault="00186E9D" w:rsidP="00186E9D">
      <w:pPr>
        <w:spacing w:after="0" w:line="240" w:lineRule="auto"/>
        <w:jc w:val="both"/>
      </w:pPr>
      <w:r>
        <w:t xml:space="preserve">The prevalence of disability </w:t>
      </w:r>
      <w:r w:rsidR="00006677">
        <w:t>rose</w:t>
      </w:r>
      <w:r>
        <w:t xml:space="preserve"> </w:t>
      </w:r>
      <w:r w:rsidR="00006677">
        <w:t xml:space="preserve">from </w:t>
      </w:r>
      <w:r w:rsidR="0054541B">
        <w:t>fewer than one in twenty preschoolers and young adults,</w:t>
      </w:r>
      <w:r>
        <w:t xml:space="preserve"> </w:t>
      </w:r>
      <w:r w:rsidR="00006677">
        <w:t xml:space="preserve">to </w:t>
      </w:r>
      <w:r w:rsidR="0054541B">
        <w:t>half</w:t>
      </w:r>
      <w:r w:rsidR="00006677">
        <w:t xml:space="preserve"> of </w:t>
      </w:r>
      <w:r w:rsidR="0054541B">
        <w:t>people</w:t>
      </w:r>
      <w:r>
        <w:t xml:space="preserve"> </w:t>
      </w:r>
      <w:r w:rsidR="0054541B">
        <w:t>over 65.</w:t>
      </w:r>
    </w:p>
    <w:p w14:paraId="7F33470B" w14:textId="77777777" w:rsidR="0054541B" w:rsidRDefault="0054541B" w:rsidP="0054541B">
      <w:pPr>
        <w:spacing w:after="0" w:line="240" w:lineRule="auto"/>
        <w:jc w:val="both"/>
      </w:pPr>
    </w:p>
    <w:p w14:paraId="6D396DF9" w14:textId="49C46CDD" w:rsidR="0054541B" w:rsidRPr="0054541B" w:rsidRDefault="0054541B" w:rsidP="0054541B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54541B">
        <w:rPr>
          <w:color w:val="7F7F7F" w:themeColor="text1" w:themeTint="80"/>
          <w:sz w:val="20"/>
          <w:szCs w:val="20"/>
        </w:rPr>
        <w:t>Prevalence of Disability by Age: Australia, 2018</w:t>
      </w:r>
    </w:p>
    <w:p w14:paraId="4403809A" w14:textId="55697115" w:rsidR="00575CFC" w:rsidRDefault="00575CFC" w:rsidP="00186E9D">
      <w:pPr>
        <w:spacing w:after="0" w:line="240" w:lineRule="auto"/>
        <w:jc w:val="both"/>
      </w:pPr>
    </w:p>
    <w:p w14:paraId="49240400" w14:textId="6E056F67" w:rsidR="00575CFC" w:rsidRDefault="00575CFC" w:rsidP="00186E9D">
      <w:pPr>
        <w:spacing w:after="0" w:line="240" w:lineRule="auto"/>
        <w:jc w:val="both"/>
      </w:pPr>
    </w:p>
    <w:p w14:paraId="618FBFD9" w14:textId="77777777" w:rsidR="00E73690" w:rsidRDefault="00E73690" w:rsidP="00186E9D">
      <w:pPr>
        <w:spacing w:after="0" w:line="240" w:lineRule="auto"/>
        <w:jc w:val="both"/>
      </w:pPr>
    </w:p>
    <w:p w14:paraId="58CA3172" w14:textId="77A3A6C7" w:rsidR="00575CFC" w:rsidRDefault="00E73690" w:rsidP="00186E9D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7D33AF3" wp14:editId="5C4213FB">
            <wp:simplePos x="0" y="0"/>
            <wp:positionH relativeFrom="margin">
              <wp:align>right</wp:align>
            </wp:positionH>
            <wp:positionV relativeFrom="paragraph">
              <wp:posOffset>294005</wp:posOffset>
            </wp:positionV>
            <wp:extent cx="2996565" cy="204279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65" cy="204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DCF36" w14:textId="77777777" w:rsidR="00E73690" w:rsidRDefault="00E73690" w:rsidP="00F406A5">
      <w:pPr>
        <w:spacing w:after="0" w:line="240" w:lineRule="auto"/>
        <w:jc w:val="both"/>
        <w:rPr>
          <w:i/>
          <w:iCs/>
        </w:rPr>
      </w:pPr>
    </w:p>
    <w:p w14:paraId="38C4EADA" w14:textId="6E9A6E7E" w:rsidR="004F14F3" w:rsidRPr="004F14F3" w:rsidRDefault="004F14F3" w:rsidP="00F406A5">
      <w:pPr>
        <w:spacing w:after="0" w:line="240" w:lineRule="auto"/>
        <w:jc w:val="both"/>
        <w:rPr>
          <w:i/>
          <w:iCs/>
        </w:rPr>
      </w:pPr>
      <w:r w:rsidRPr="004F14F3">
        <w:rPr>
          <w:i/>
          <w:iCs/>
        </w:rPr>
        <w:t>Levels of Disability</w:t>
      </w:r>
    </w:p>
    <w:p w14:paraId="6C1ACD65" w14:textId="70F98E26" w:rsidR="00F406A5" w:rsidRDefault="00F406A5" w:rsidP="00F406A5">
      <w:pPr>
        <w:spacing w:after="0" w:line="240" w:lineRule="auto"/>
        <w:jc w:val="both"/>
      </w:pPr>
      <w:r>
        <w:t>5.7% of people had a disability resulting in profound or severe limitations in core activities - including 5.5% of males and 6% of females.</w:t>
      </w:r>
    </w:p>
    <w:p w14:paraId="5B4683EA" w14:textId="22F4C800" w:rsidR="00F406A5" w:rsidRDefault="004348F7" w:rsidP="00F406A5">
      <w:pPr>
        <w:spacing w:after="0" w:line="240" w:lineRule="auto"/>
        <w:jc w:val="both"/>
      </w:pPr>
      <w:r>
        <w:t>Eight per cent of people experienced restrictions in relation to education or employment.</w:t>
      </w:r>
    </w:p>
    <w:p w14:paraId="05489B31" w14:textId="657DB03A" w:rsidR="004F14F3" w:rsidRDefault="004F14F3" w:rsidP="004F14F3">
      <w:pPr>
        <w:spacing w:after="0" w:line="240" w:lineRule="auto"/>
        <w:jc w:val="both"/>
      </w:pPr>
    </w:p>
    <w:p w14:paraId="4D76563B" w14:textId="528F0CE7" w:rsidR="004F14F3" w:rsidRPr="0054541B" w:rsidRDefault="004F14F3" w:rsidP="004F14F3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54541B">
        <w:rPr>
          <w:color w:val="7F7F7F" w:themeColor="text1" w:themeTint="80"/>
          <w:sz w:val="20"/>
          <w:szCs w:val="20"/>
        </w:rPr>
        <w:t xml:space="preserve">Prevalence of Disability by </w:t>
      </w:r>
      <w:r>
        <w:rPr>
          <w:color w:val="7F7F7F" w:themeColor="text1" w:themeTint="80"/>
          <w:sz w:val="20"/>
          <w:szCs w:val="20"/>
        </w:rPr>
        <w:t>Severity</w:t>
      </w:r>
      <w:r w:rsidRPr="0054541B">
        <w:rPr>
          <w:color w:val="7F7F7F" w:themeColor="text1" w:themeTint="80"/>
          <w:sz w:val="20"/>
          <w:szCs w:val="20"/>
        </w:rPr>
        <w:t>: Australia, 2018</w:t>
      </w:r>
    </w:p>
    <w:p w14:paraId="4FD6EE73" w14:textId="3F4EE017" w:rsidR="004F14F3" w:rsidRDefault="004F14F3" w:rsidP="004F14F3">
      <w:pPr>
        <w:spacing w:after="0" w:line="240" w:lineRule="auto"/>
        <w:jc w:val="both"/>
      </w:pPr>
    </w:p>
    <w:p w14:paraId="50FA5814" w14:textId="7A91E1B0" w:rsidR="00F406A5" w:rsidRDefault="00F406A5" w:rsidP="00F406A5">
      <w:pPr>
        <w:spacing w:after="0" w:line="240" w:lineRule="auto"/>
        <w:jc w:val="both"/>
      </w:pPr>
    </w:p>
    <w:p w14:paraId="7449E91D" w14:textId="77777777" w:rsidR="00E73690" w:rsidRDefault="00E73690" w:rsidP="00186E9D">
      <w:pPr>
        <w:spacing w:after="0" w:line="240" w:lineRule="auto"/>
        <w:jc w:val="both"/>
      </w:pPr>
    </w:p>
    <w:p w14:paraId="43605CDC" w14:textId="2DF648A9" w:rsidR="004F14F3" w:rsidRPr="006110F0" w:rsidRDefault="00E73690" w:rsidP="00186E9D">
      <w:pPr>
        <w:spacing w:after="0" w:line="240" w:lineRule="auto"/>
        <w:jc w:val="both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4ED82FE" wp14:editId="5C4E4353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3225800" cy="21526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0F0" w:rsidRPr="006110F0">
        <w:rPr>
          <w:i/>
          <w:iCs/>
        </w:rPr>
        <w:t>Education</w:t>
      </w:r>
    </w:p>
    <w:p w14:paraId="267A3BB9" w14:textId="56321756" w:rsidR="006110F0" w:rsidRDefault="006110F0" w:rsidP="00186E9D">
      <w:pPr>
        <w:spacing w:after="0" w:line="240" w:lineRule="auto"/>
        <w:jc w:val="both"/>
      </w:pPr>
      <w:r>
        <w:t xml:space="preserve">Levels of formal educational attainment varied with level of disability. For instance, about one in ten people with a profound disability </w:t>
      </w:r>
      <w:r w:rsidR="002A50E1">
        <w:t>held</w:t>
      </w:r>
      <w:r>
        <w:t xml:space="preserve"> a university degree, compared with a third of those with no disability.</w:t>
      </w:r>
    </w:p>
    <w:p w14:paraId="50F8EDAA" w14:textId="77777777" w:rsidR="006110F0" w:rsidRDefault="006110F0" w:rsidP="00186E9D">
      <w:pPr>
        <w:spacing w:after="0" w:line="240" w:lineRule="auto"/>
        <w:jc w:val="both"/>
      </w:pPr>
    </w:p>
    <w:p w14:paraId="08635A42" w14:textId="3F297F27" w:rsidR="004F14F3" w:rsidRPr="006110F0" w:rsidRDefault="006110F0" w:rsidP="00186E9D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6110F0">
        <w:rPr>
          <w:color w:val="7F7F7F" w:themeColor="text1" w:themeTint="80"/>
          <w:sz w:val="20"/>
          <w:szCs w:val="20"/>
        </w:rPr>
        <w:t xml:space="preserve">Per cent of Persons with a </w:t>
      </w:r>
      <w:proofErr w:type="gramStart"/>
      <w:r w:rsidRPr="006110F0">
        <w:rPr>
          <w:color w:val="7F7F7F" w:themeColor="text1" w:themeTint="80"/>
          <w:sz w:val="20"/>
          <w:szCs w:val="20"/>
        </w:rPr>
        <w:t>Bachelor Degree</w:t>
      </w:r>
      <w:proofErr w:type="gramEnd"/>
      <w:r w:rsidRPr="006110F0">
        <w:rPr>
          <w:color w:val="7F7F7F" w:themeColor="text1" w:themeTint="80"/>
          <w:sz w:val="20"/>
          <w:szCs w:val="20"/>
        </w:rPr>
        <w:t xml:space="preserve"> or Higher Qualification, by Level of Disability: Aus., 2018</w:t>
      </w:r>
    </w:p>
    <w:p w14:paraId="4F4E3945" w14:textId="437337B4" w:rsidR="00E73690" w:rsidRDefault="00E73690" w:rsidP="00186E9D">
      <w:pPr>
        <w:spacing w:after="0" w:line="240" w:lineRule="auto"/>
        <w:jc w:val="both"/>
      </w:pPr>
    </w:p>
    <w:p w14:paraId="60B829C1" w14:textId="1C5312C7" w:rsidR="004F14F3" w:rsidRDefault="004F14F3" w:rsidP="00186E9D">
      <w:pPr>
        <w:spacing w:after="0" w:line="240" w:lineRule="auto"/>
        <w:jc w:val="both"/>
      </w:pPr>
    </w:p>
    <w:p w14:paraId="3A040CB3" w14:textId="77777777" w:rsidR="00E73690" w:rsidRDefault="00E73690" w:rsidP="00186E9D">
      <w:pPr>
        <w:spacing w:after="0" w:line="240" w:lineRule="auto"/>
        <w:jc w:val="both"/>
      </w:pPr>
    </w:p>
    <w:p w14:paraId="75F5CD85" w14:textId="208B2906" w:rsidR="0003288C" w:rsidRDefault="0003288C" w:rsidP="00186E9D">
      <w:pPr>
        <w:spacing w:after="0" w:line="240" w:lineRule="auto"/>
        <w:jc w:val="both"/>
      </w:pPr>
    </w:p>
    <w:p w14:paraId="565D6A08" w14:textId="15B18E65" w:rsidR="00E73690" w:rsidRDefault="00E73690" w:rsidP="00186E9D">
      <w:pPr>
        <w:spacing w:after="0" w:line="240" w:lineRule="auto"/>
        <w:jc w:val="both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F69F48F" wp14:editId="255E8717">
            <wp:simplePos x="0" y="0"/>
            <wp:positionH relativeFrom="column">
              <wp:posOffset>27622</wp:posOffset>
            </wp:positionH>
            <wp:positionV relativeFrom="paragraph">
              <wp:posOffset>60325</wp:posOffset>
            </wp:positionV>
            <wp:extent cx="3143250" cy="2091055"/>
            <wp:effectExtent l="0" t="0" r="0" b="444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73C4D" w14:textId="4867EF8A" w:rsidR="00C614C3" w:rsidRPr="00200F2B" w:rsidRDefault="00200F2B" w:rsidP="00186E9D">
      <w:pPr>
        <w:spacing w:after="0" w:line="240" w:lineRule="auto"/>
        <w:jc w:val="both"/>
        <w:rPr>
          <w:i/>
          <w:iCs/>
        </w:rPr>
      </w:pPr>
      <w:r w:rsidRPr="00200F2B">
        <w:rPr>
          <w:i/>
          <w:iCs/>
        </w:rPr>
        <w:t>Employment</w:t>
      </w:r>
    </w:p>
    <w:p w14:paraId="26B59E02" w14:textId="326527F1" w:rsidR="00200F2B" w:rsidRDefault="00200F2B" w:rsidP="00186E9D">
      <w:pPr>
        <w:spacing w:after="0" w:line="240" w:lineRule="auto"/>
        <w:jc w:val="both"/>
      </w:pPr>
      <w:r>
        <w:t xml:space="preserve">Levels of employment rise </w:t>
      </w:r>
      <w:r w:rsidR="002A50E1">
        <w:t>from about</w:t>
      </w:r>
      <w:r w:rsidR="00A2772C">
        <w:t xml:space="preserve"> a fifth of those with a profound disability to half with a mild disability – still less than the 79% of people with no disability.</w:t>
      </w:r>
    </w:p>
    <w:p w14:paraId="6ED02464" w14:textId="7E8CF51F" w:rsidR="00A2772C" w:rsidRPr="0003288C" w:rsidRDefault="00A2772C" w:rsidP="00186E9D">
      <w:pPr>
        <w:spacing w:after="0" w:line="240" w:lineRule="auto"/>
        <w:jc w:val="both"/>
        <w:rPr>
          <w:sz w:val="8"/>
          <w:szCs w:val="8"/>
        </w:rPr>
      </w:pPr>
    </w:p>
    <w:p w14:paraId="7E3AD508" w14:textId="6BEA821D" w:rsidR="00C614C3" w:rsidRPr="00A2772C" w:rsidRDefault="00A2772C" w:rsidP="00186E9D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A2772C">
        <w:rPr>
          <w:color w:val="7F7F7F" w:themeColor="text1" w:themeTint="80"/>
          <w:sz w:val="20"/>
          <w:szCs w:val="20"/>
        </w:rPr>
        <w:t>Per cent of Persons in Paid Employment, by Level of Disability: Aus., 2018</w:t>
      </w:r>
    </w:p>
    <w:p w14:paraId="0206FEDF" w14:textId="616C5713" w:rsidR="00C614C3" w:rsidRPr="0003288C" w:rsidRDefault="00C614C3" w:rsidP="00186E9D">
      <w:pPr>
        <w:spacing w:after="0" w:line="240" w:lineRule="auto"/>
        <w:jc w:val="both"/>
        <w:rPr>
          <w:sz w:val="8"/>
          <w:szCs w:val="8"/>
        </w:rPr>
      </w:pPr>
    </w:p>
    <w:p w14:paraId="1455583D" w14:textId="73A37163" w:rsidR="00C614C3" w:rsidRDefault="005A7139" w:rsidP="00186E9D">
      <w:pPr>
        <w:spacing w:after="0" w:line="240" w:lineRule="auto"/>
        <w:jc w:val="both"/>
      </w:pPr>
      <w:r>
        <w:t xml:space="preserve">Among </w:t>
      </w:r>
      <w:r w:rsidR="002A50E1">
        <w:t>disabled people</w:t>
      </w:r>
      <w:r>
        <w:t xml:space="preserve"> in paid work</w:t>
      </w:r>
      <w:r w:rsidR="002A50E1">
        <w:t>,</w:t>
      </w:r>
      <w:r>
        <w:t xml:space="preserve"> 4.4% required special equipment, 2.5% allocation of special duties, 0.8% assistance from someone at work, and 0.7% modified fittings.</w:t>
      </w:r>
    </w:p>
    <w:p w14:paraId="2126B61D" w14:textId="77777777" w:rsidR="00A2772C" w:rsidRPr="00200F2B" w:rsidRDefault="00A2772C" w:rsidP="00A2772C">
      <w:pPr>
        <w:spacing w:after="0" w:line="240" w:lineRule="auto"/>
        <w:jc w:val="both"/>
        <w:rPr>
          <w:i/>
          <w:iCs/>
        </w:rPr>
      </w:pPr>
      <w:r w:rsidRPr="00200F2B">
        <w:rPr>
          <w:i/>
          <w:iCs/>
        </w:rPr>
        <w:lastRenderedPageBreak/>
        <w:t>Incomes</w:t>
      </w:r>
    </w:p>
    <w:p w14:paraId="65253E8A" w14:textId="567EAE45" w:rsidR="00A2772C" w:rsidRDefault="002A50E1" w:rsidP="00A2772C">
      <w:pPr>
        <w:spacing w:after="0" w:line="240" w:lineRule="auto"/>
        <w:jc w:val="both"/>
      </w:pPr>
      <w:r>
        <w:t>P</w:t>
      </w:r>
      <w:r w:rsidR="00A2772C">
        <w:t xml:space="preserve">eople with moderate or mild </w:t>
      </w:r>
      <w:r>
        <w:t xml:space="preserve">disabilities </w:t>
      </w:r>
      <w:r w:rsidR="00D46BCF">
        <w:t>reported similar incomes</w:t>
      </w:r>
      <w:r w:rsidR="00A2772C">
        <w:t xml:space="preserve"> to those with no disability. Income</w:t>
      </w:r>
      <w:r>
        <w:t xml:space="preserve"> levels were</w:t>
      </w:r>
      <w:r w:rsidR="00A2772C">
        <w:t xml:space="preserve"> markedly among those with a profound or severe disability</w:t>
      </w:r>
      <w:r w:rsidR="00D46BCF">
        <w:t xml:space="preserve"> though</w:t>
      </w:r>
      <w:r w:rsidR="00A2772C">
        <w:t>, with 9% on the highest two-fifths of income levels, compared with 36% of people with no disability.</w:t>
      </w:r>
    </w:p>
    <w:p w14:paraId="0F597978" w14:textId="77777777" w:rsidR="0003288C" w:rsidRDefault="0003288C" w:rsidP="00A2772C">
      <w:pPr>
        <w:spacing w:after="0" w:line="240" w:lineRule="auto"/>
        <w:jc w:val="both"/>
      </w:pPr>
    </w:p>
    <w:p w14:paraId="680E66CE" w14:textId="77777777" w:rsidR="002270F4" w:rsidRDefault="002270F4" w:rsidP="002270F4">
      <w:pPr>
        <w:spacing w:after="0" w:line="240" w:lineRule="auto"/>
        <w:jc w:val="both"/>
      </w:pPr>
    </w:p>
    <w:p w14:paraId="0B8ACD59" w14:textId="77777777" w:rsidR="002270F4" w:rsidRPr="004F14F3" w:rsidRDefault="002270F4" w:rsidP="002270F4">
      <w:pPr>
        <w:spacing w:after="0" w:line="240" w:lineRule="auto"/>
        <w:jc w:val="both"/>
        <w:rPr>
          <w:i/>
          <w:iCs/>
        </w:rPr>
      </w:pPr>
      <w:r w:rsidRPr="004F14F3">
        <w:rPr>
          <w:i/>
          <w:iCs/>
          <w:noProof/>
        </w:rPr>
        <w:drawing>
          <wp:anchor distT="0" distB="0" distL="114300" distR="114300" simplePos="0" relativeHeight="251666432" behindDoc="0" locked="0" layoutInCell="1" allowOverlap="1" wp14:anchorId="6BE4CCE2" wp14:editId="0080761A">
            <wp:simplePos x="0" y="0"/>
            <wp:positionH relativeFrom="margin">
              <wp:posOffset>31750</wp:posOffset>
            </wp:positionH>
            <wp:positionV relativeFrom="paragraph">
              <wp:posOffset>79375</wp:posOffset>
            </wp:positionV>
            <wp:extent cx="3366135" cy="2257425"/>
            <wp:effectExtent l="0" t="0" r="571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3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14F3">
        <w:rPr>
          <w:i/>
          <w:iCs/>
        </w:rPr>
        <w:t>Housing</w:t>
      </w:r>
    </w:p>
    <w:p w14:paraId="4DC8F82A" w14:textId="31040253" w:rsidR="0047463E" w:rsidRDefault="0047463E" w:rsidP="002270F4">
      <w:pPr>
        <w:spacing w:after="0" w:line="240" w:lineRule="auto"/>
        <w:jc w:val="both"/>
      </w:pPr>
      <w:r>
        <w:t xml:space="preserve">95% of people with a disability resided in households – a figure which ranged from 79% of people with a severe disability to </w:t>
      </w:r>
      <w:r w:rsidR="002A50E1">
        <w:t>almost all</w:t>
      </w:r>
      <w:r>
        <w:t xml:space="preserve"> of those with a mild disability. </w:t>
      </w:r>
    </w:p>
    <w:p w14:paraId="4D0613F9" w14:textId="2F21B472" w:rsidR="002270F4" w:rsidRDefault="0047463E" w:rsidP="0047463E">
      <w:pPr>
        <w:spacing w:after="0" w:line="240" w:lineRule="auto"/>
        <w:jc w:val="both"/>
      </w:pPr>
      <w:r>
        <w:t xml:space="preserve">One-fifth </w:t>
      </w:r>
      <w:r w:rsidR="00D46BCF">
        <w:t xml:space="preserve">(20.5%) </w:t>
      </w:r>
      <w:r w:rsidR="002A50E1">
        <w:t xml:space="preserve">of </w:t>
      </w:r>
      <w:r w:rsidR="00D46BCF">
        <w:t xml:space="preserve">those who </w:t>
      </w:r>
      <w:r w:rsidR="002A50E1">
        <w:t xml:space="preserve">resided in private dwellings </w:t>
      </w:r>
      <w:r>
        <w:t>lived</w:t>
      </w:r>
      <w:r w:rsidR="002270F4">
        <w:t xml:space="preserve"> alone, </w:t>
      </w:r>
      <w:r w:rsidR="002A50E1">
        <w:t xml:space="preserve">including </w:t>
      </w:r>
      <w:r w:rsidR="002270F4">
        <w:t xml:space="preserve">12% of </w:t>
      </w:r>
      <w:r w:rsidR="00D46BCF">
        <w:t>people</w:t>
      </w:r>
      <w:r w:rsidR="002270F4">
        <w:t xml:space="preserve"> with profound disability, to 16% with severe and 23% with mild disability.</w:t>
      </w:r>
      <w:r w:rsidR="002A50E1">
        <w:t xml:space="preserve"> By contrast, 8% of people with no disability lived alone.</w:t>
      </w:r>
      <w:r w:rsidR="00D46BCF">
        <w:t xml:space="preserve"> </w:t>
      </w:r>
    </w:p>
    <w:p w14:paraId="7D392706" w14:textId="77777777" w:rsidR="002270F4" w:rsidRPr="0047463E" w:rsidRDefault="002270F4" w:rsidP="002270F4">
      <w:pPr>
        <w:spacing w:after="0" w:line="240" w:lineRule="auto"/>
        <w:jc w:val="both"/>
        <w:rPr>
          <w:sz w:val="12"/>
          <w:szCs w:val="12"/>
        </w:rPr>
      </w:pPr>
    </w:p>
    <w:p w14:paraId="149AFCC8" w14:textId="77777777" w:rsidR="002270F4" w:rsidRPr="004F14F3" w:rsidRDefault="002270F4" w:rsidP="002270F4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4F14F3">
        <w:rPr>
          <w:color w:val="7F7F7F" w:themeColor="text1" w:themeTint="80"/>
          <w:sz w:val="20"/>
          <w:szCs w:val="20"/>
        </w:rPr>
        <w:t>Proportion of Disabled Persons in Private Dwellings who are Living Alone, by Level of Disability: Aus., 2018</w:t>
      </w:r>
    </w:p>
    <w:p w14:paraId="18E031D7" w14:textId="65AA4639" w:rsidR="002270F4" w:rsidRDefault="002270F4" w:rsidP="002270F4">
      <w:pPr>
        <w:spacing w:after="0" w:line="240" w:lineRule="auto"/>
        <w:jc w:val="both"/>
      </w:pPr>
    </w:p>
    <w:p w14:paraId="5054E3DB" w14:textId="77777777" w:rsidR="002A50E1" w:rsidRDefault="002A50E1" w:rsidP="002270F4">
      <w:pPr>
        <w:spacing w:after="0" w:line="240" w:lineRule="auto"/>
        <w:jc w:val="both"/>
      </w:pPr>
    </w:p>
    <w:p w14:paraId="409D3C46" w14:textId="77777777" w:rsidR="00295D8F" w:rsidRPr="00295D8F" w:rsidRDefault="00295D8F" w:rsidP="00A2772C">
      <w:pPr>
        <w:spacing w:after="0" w:line="240" w:lineRule="auto"/>
        <w:jc w:val="both"/>
        <w:rPr>
          <w:i/>
          <w:iCs/>
        </w:rPr>
      </w:pPr>
      <w:r w:rsidRPr="00295D8F">
        <w:rPr>
          <w:i/>
          <w:iCs/>
        </w:rPr>
        <w:t>Aids and Assistance</w:t>
      </w:r>
    </w:p>
    <w:p w14:paraId="3E740555" w14:textId="3B1433A2" w:rsidR="002270F4" w:rsidRDefault="0047463E" w:rsidP="00A2772C">
      <w:pPr>
        <w:spacing w:after="0" w:line="240" w:lineRule="auto"/>
        <w:jc w:val="both"/>
      </w:pPr>
      <w:r>
        <w:t xml:space="preserve">Communications, management of medical conditions, mobility and self-care were among the </w:t>
      </w:r>
      <w:r w:rsidR="0003288C">
        <w:t>most common</w:t>
      </w:r>
      <w:r>
        <w:t xml:space="preserve"> kinds of </w:t>
      </w:r>
      <w:r w:rsidR="0003288C">
        <w:t>aids</w:t>
      </w:r>
      <w:r>
        <w:t xml:space="preserve"> most often required for day-to-day living among</w:t>
      </w:r>
      <w:r w:rsidR="00D46BCF">
        <w:t>,</w:t>
      </w:r>
      <w:r>
        <w:t xml:space="preserve"> disabled persons.</w:t>
      </w:r>
    </w:p>
    <w:p w14:paraId="7116DB5F" w14:textId="63B618A8" w:rsidR="00C704F1" w:rsidRDefault="00C704F1" w:rsidP="00A2772C">
      <w:pPr>
        <w:spacing w:after="0" w:line="240" w:lineRule="auto"/>
        <w:jc w:val="both"/>
      </w:pPr>
    </w:p>
    <w:p w14:paraId="5BDCC58A" w14:textId="77777777" w:rsidR="002A50E1" w:rsidRDefault="002A50E1" w:rsidP="00A2772C">
      <w:pPr>
        <w:spacing w:after="0" w:line="240" w:lineRule="auto"/>
        <w:jc w:val="both"/>
      </w:pPr>
    </w:p>
    <w:tbl>
      <w:tblPr>
        <w:tblW w:w="5892" w:type="dxa"/>
        <w:jc w:val="center"/>
        <w:tblLook w:val="04A0" w:firstRow="1" w:lastRow="0" w:firstColumn="1" w:lastColumn="0" w:noHBand="0" w:noVBand="1"/>
      </w:tblPr>
      <w:tblGrid>
        <w:gridCol w:w="3416"/>
        <w:gridCol w:w="1244"/>
        <w:gridCol w:w="1232"/>
      </w:tblGrid>
      <w:tr w:rsidR="0003288C" w:rsidRPr="0003288C" w14:paraId="574A34AF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B34D" w14:textId="63989C7E" w:rsidR="0003288C" w:rsidRPr="0003288C" w:rsidRDefault="0003288C" w:rsidP="00032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28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Type of </w:t>
            </w:r>
            <w:r w:rsidR="00295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Aids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8376" w14:textId="6AB6AD9F" w:rsidR="0003288C" w:rsidRPr="0003288C" w:rsidRDefault="00D46BCF" w:rsidP="00032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…</w:t>
            </w:r>
            <w:proofErr w:type="gramStart"/>
            <w:r w:rsidRPr="00D46BC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…..</w:t>
            </w:r>
            <w:proofErr w:type="gramEnd"/>
            <w:r w:rsidR="0003288C" w:rsidRPr="000328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Per cent</w:t>
            </w:r>
            <w:r w:rsidRPr="00D46BC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…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…..</w:t>
            </w:r>
          </w:p>
        </w:tc>
      </w:tr>
      <w:tr w:rsidR="0003288C" w:rsidRPr="0003288C" w14:paraId="42F1E3FD" w14:textId="77777777" w:rsidTr="00C704F1">
        <w:trPr>
          <w:trHeight w:val="465"/>
          <w:jc w:val="center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14:paraId="54D4104A" w14:textId="77777777" w:rsidR="0003288C" w:rsidRPr="0003288C" w:rsidRDefault="0003288C" w:rsidP="00032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00"/>
              </w:rPr>
            </w:pPr>
            <w:r w:rsidRPr="0003288C">
              <w:rPr>
                <w:rFonts w:ascii="Calibri" w:eastAsia="Times New Roman" w:hAnsi="Calibri" w:cs="Calibri"/>
                <w:b/>
                <w:bCs/>
                <w:color w:val="FFFF0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vAlign w:val="center"/>
            <w:hideMark/>
          </w:tcPr>
          <w:p w14:paraId="6681C43E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00"/>
                <w:sz w:val="18"/>
                <w:szCs w:val="18"/>
              </w:rPr>
            </w:pPr>
            <w:r w:rsidRPr="0003288C">
              <w:rPr>
                <w:rFonts w:ascii="Calibri" w:eastAsia="Times New Roman" w:hAnsi="Calibri" w:cs="Calibri"/>
                <w:b/>
                <w:bCs/>
                <w:color w:val="FFFF00"/>
                <w:sz w:val="18"/>
                <w:szCs w:val="18"/>
              </w:rPr>
              <w:t>Persons living alone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vAlign w:val="center"/>
            <w:hideMark/>
          </w:tcPr>
          <w:p w14:paraId="1B5264CE" w14:textId="6388299E" w:rsidR="0003288C" w:rsidRPr="0003288C" w:rsidRDefault="0003288C" w:rsidP="00032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00"/>
                <w:sz w:val="18"/>
                <w:szCs w:val="18"/>
              </w:rPr>
            </w:pPr>
            <w:r w:rsidRPr="0003288C">
              <w:rPr>
                <w:rFonts w:ascii="Calibri" w:eastAsia="Times New Roman" w:hAnsi="Calibri" w:cs="Calibri"/>
                <w:b/>
                <w:bCs/>
                <w:color w:val="FFFF00"/>
                <w:sz w:val="18"/>
                <w:szCs w:val="18"/>
              </w:rPr>
              <w:t>All disabled</w:t>
            </w:r>
            <w:r w:rsidR="00D46BCF">
              <w:rPr>
                <w:rFonts w:ascii="Calibri" w:eastAsia="Times New Roman" w:hAnsi="Calibri" w:cs="Calibri"/>
                <w:b/>
                <w:bCs/>
                <w:color w:val="FFFF00"/>
                <w:sz w:val="18"/>
                <w:szCs w:val="18"/>
              </w:rPr>
              <w:t xml:space="preserve"> persons</w:t>
            </w:r>
          </w:p>
        </w:tc>
      </w:tr>
      <w:tr w:rsidR="0003288C" w:rsidRPr="0003288C" w14:paraId="40017192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440BE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Communication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7F49F14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31.4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E8784E0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29.4</w:t>
            </w:r>
          </w:p>
        </w:tc>
      </w:tr>
      <w:tr w:rsidR="0003288C" w:rsidRPr="0003288C" w14:paraId="71104900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ED2F8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Managing health conditions using medical aids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0A04145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20.9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EF4D15A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20.2</w:t>
            </w:r>
          </w:p>
        </w:tc>
      </w:tr>
      <w:tr w:rsidR="0003288C" w:rsidRPr="0003288C" w14:paraId="598B645F" w14:textId="77777777" w:rsidTr="00C704F1">
        <w:trPr>
          <w:trHeight w:val="40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D8701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Moving around places away from home or establishment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FC0EA89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18.2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6F253F3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14.1</w:t>
            </w:r>
          </w:p>
        </w:tc>
      </w:tr>
      <w:tr w:rsidR="0003288C" w:rsidRPr="0003288C" w14:paraId="41741CFB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67B35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Showering or bathing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F019345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14.4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A7B90F1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12.4</w:t>
            </w:r>
          </w:p>
        </w:tc>
      </w:tr>
      <w:tr w:rsidR="0003288C" w:rsidRPr="0003288C" w14:paraId="2FDFA8A3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8A233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Moving about the house or establishment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AC35045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10.4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1EB6DCA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10.2</w:t>
            </w:r>
          </w:p>
        </w:tc>
      </w:tr>
      <w:tr w:rsidR="0003288C" w:rsidRPr="0003288C" w14:paraId="5209A77B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54F48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Toileting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DCF3D60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8.2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2723289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</w:t>
            </w:r>
          </w:p>
        </w:tc>
      </w:tr>
      <w:tr w:rsidR="0003288C" w:rsidRPr="0003288C" w14:paraId="74840252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B013C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Managing incontinence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F1B35AF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6.1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1E76114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</w:t>
            </w:r>
          </w:p>
        </w:tc>
      </w:tr>
      <w:tr w:rsidR="0003288C" w:rsidRPr="0003288C" w14:paraId="449DF21B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59FDA0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Getting into or out of a bed or chair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263A417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5.7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39ACC56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</w:t>
            </w:r>
          </w:p>
        </w:tc>
      </w:tr>
      <w:tr w:rsidR="0003288C" w:rsidRPr="0003288C" w14:paraId="7285D908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DE11A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Meal preparation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E91A6D7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2.3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4BA84CF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</w:tr>
      <w:tr w:rsidR="0003288C" w:rsidRPr="0003288C" w14:paraId="3C8EC12A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3EDF6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Dressing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A2CB921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2.0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0C6FAC3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</w:t>
            </w:r>
          </w:p>
        </w:tc>
      </w:tr>
      <w:tr w:rsidR="0003288C" w:rsidRPr="0003288C" w14:paraId="05F03DDA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5362F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Type of mobility aid used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C7F51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D22E3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3288C" w:rsidRPr="0003288C" w14:paraId="0B5AC98F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1906F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Cane (Sonar canes, etc.)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18EF406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3.4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4347435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</w:tr>
      <w:tr w:rsidR="0003288C" w:rsidRPr="0003288C" w14:paraId="31FEAD80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31E2F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Walking stick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DD9C37E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9.4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62DB17B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6.2</w:t>
            </w:r>
          </w:p>
        </w:tc>
      </w:tr>
      <w:tr w:rsidR="0003288C" w:rsidRPr="0003288C" w14:paraId="2C22812D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2DDF8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Crutches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01A3E1A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1.1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9CD181A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</w:t>
            </w:r>
          </w:p>
        </w:tc>
      </w:tr>
      <w:tr w:rsidR="0003288C" w:rsidRPr="0003288C" w14:paraId="57051D00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C26C1F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Walking frame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7BAB3C2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10.0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08EF2CB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</w:t>
            </w:r>
          </w:p>
        </w:tc>
      </w:tr>
      <w:tr w:rsidR="0003288C" w:rsidRPr="0003288C" w14:paraId="23A7BE85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67F3C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Wheelchair (Manual)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7BC12C4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2.3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528A752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</w:t>
            </w:r>
          </w:p>
        </w:tc>
      </w:tr>
      <w:tr w:rsidR="0003288C" w:rsidRPr="0003288C" w14:paraId="6C07A68B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4C3F6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Wheelchair (Electric)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A1EB7CA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77DB14D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</w:t>
            </w:r>
          </w:p>
        </w:tc>
      </w:tr>
      <w:tr w:rsidR="0003288C" w:rsidRPr="0003288C" w14:paraId="4EF560B8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D1EF3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Scooter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CE9453D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2.8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C1223D5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</w:t>
            </w:r>
          </w:p>
        </w:tc>
      </w:tr>
      <w:tr w:rsidR="0003288C" w:rsidRPr="0003288C" w14:paraId="3E247FFF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C517B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Specially modified car or car aids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01E9EF8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1C56E47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</w:t>
            </w:r>
          </w:p>
        </w:tc>
      </w:tr>
      <w:tr w:rsidR="0003288C" w:rsidRPr="0003288C" w14:paraId="4187B3D7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4F2A30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Other mobility aids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D123108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5.9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DEFBF39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</w:t>
            </w:r>
          </w:p>
        </w:tc>
      </w:tr>
    </w:tbl>
    <w:p w14:paraId="0576E61E" w14:textId="77777777" w:rsidR="0003288C" w:rsidRDefault="0003288C" w:rsidP="00A2772C">
      <w:pPr>
        <w:spacing w:after="0" w:line="240" w:lineRule="auto"/>
        <w:jc w:val="both"/>
      </w:pPr>
    </w:p>
    <w:p w14:paraId="19A717B2" w14:textId="56A84CCE" w:rsidR="0003288C" w:rsidRDefault="00295D8F" w:rsidP="00186E9D">
      <w:pPr>
        <w:spacing w:after="0" w:line="240" w:lineRule="auto"/>
        <w:jc w:val="both"/>
      </w:pPr>
      <w:r>
        <w:lastRenderedPageBreak/>
        <w:t xml:space="preserve">The activities for which assistance was required included communication, self- and medical care, mobility, </w:t>
      </w:r>
      <w:r w:rsidR="00C704F1">
        <w:t>home maintenance and others.</w:t>
      </w:r>
    </w:p>
    <w:p w14:paraId="42CD5822" w14:textId="31EEC241" w:rsidR="00C704F1" w:rsidRDefault="00C704F1" w:rsidP="00186E9D">
      <w:pPr>
        <w:spacing w:after="0" w:line="240" w:lineRule="auto"/>
        <w:jc w:val="both"/>
      </w:pPr>
    </w:p>
    <w:p w14:paraId="2F9F162D" w14:textId="77777777" w:rsidR="00BA3E2C" w:rsidRDefault="00BA3E2C" w:rsidP="00186E9D">
      <w:pPr>
        <w:spacing w:after="0" w:line="240" w:lineRule="auto"/>
        <w:jc w:val="both"/>
      </w:pPr>
    </w:p>
    <w:tbl>
      <w:tblPr>
        <w:tblW w:w="3556" w:type="dxa"/>
        <w:jc w:val="center"/>
        <w:tblLook w:val="04A0" w:firstRow="1" w:lastRow="0" w:firstColumn="1" w:lastColumn="0" w:noHBand="0" w:noVBand="1"/>
      </w:tblPr>
      <w:tblGrid>
        <w:gridCol w:w="2487"/>
        <w:gridCol w:w="1069"/>
      </w:tblGrid>
      <w:tr w:rsidR="00C704F1" w:rsidRPr="00C704F1" w14:paraId="5B4F6348" w14:textId="77777777" w:rsidTr="00C704F1">
        <w:trPr>
          <w:trHeight w:val="285"/>
          <w:jc w:val="center"/>
        </w:trPr>
        <w:tc>
          <w:tcPr>
            <w:tcW w:w="3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A8C4" w14:textId="77777777" w:rsidR="00C704F1" w:rsidRPr="00C704F1" w:rsidRDefault="00C704F1" w:rsidP="00C704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704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Activities for which Assistance Required</w:t>
            </w:r>
          </w:p>
        </w:tc>
      </w:tr>
      <w:tr w:rsidR="00C704F1" w:rsidRPr="00C704F1" w14:paraId="0CD6457C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0B992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Mobility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3FBC58C" w14:textId="71C6F222" w:rsidR="00C704F1" w:rsidRPr="00C704F1" w:rsidRDefault="00C704F1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</w:t>
            </w:r>
          </w:p>
        </w:tc>
      </w:tr>
      <w:tr w:rsidR="00C704F1" w:rsidRPr="00C704F1" w14:paraId="422B58E8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44D50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Health care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886B06E" w14:textId="7843F2AA" w:rsidR="00C704F1" w:rsidRPr="00C704F1" w:rsidRDefault="00C704F1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</w:tr>
      <w:tr w:rsidR="00C704F1" w:rsidRPr="00C704F1" w14:paraId="5C88A44F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E9A2B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Transport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96D2DF4" w14:textId="47A11726" w:rsidR="00C704F1" w:rsidRPr="00C704F1" w:rsidRDefault="008E7FFD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</w:tr>
      <w:tr w:rsidR="00C704F1" w:rsidRPr="00C704F1" w14:paraId="03EFD0A8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44D29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Self-care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2E0C4F0" w14:textId="0A28A1A6" w:rsidR="00C704F1" w:rsidRPr="00C704F1" w:rsidRDefault="008E7FFD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</w:tr>
      <w:tr w:rsidR="00C704F1" w:rsidRPr="00C704F1" w14:paraId="00F730E7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4751D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Household chores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BADADF3" w14:textId="53CE046B" w:rsidR="00C704F1" w:rsidRPr="00C704F1" w:rsidRDefault="00C704F1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</w:tr>
      <w:tr w:rsidR="00C704F1" w:rsidRPr="00C704F1" w14:paraId="2673681C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BB781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Cognitive or emotional tasks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05BA270" w14:textId="0AF81E0E" w:rsidR="00C704F1" w:rsidRPr="00C704F1" w:rsidRDefault="008E7FFD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</w:tr>
      <w:tr w:rsidR="00C704F1" w:rsidRPr="00C704F1" w14:paraId="0441C2FD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DCBF5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Property maintenance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33646A9" w14:textId="0C1D525F" w:rsidR="00C704F1" w:rsidRPr="00C704F1" w:rsidRDefault="008E7FFD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</w:tr>
      <w:tr w:rsidR="00C704F1" w:rsidRPr="00C704F1" w14:paraId="3BF78C49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209E6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Meal preparation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FA299EB" w14:textId="5BEDB15F" w:rsidR="00C704F1" w:rsidRPr="00C704F1" w:rsidRDefault="00C704F1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</w:tr>
      <w:tr w:rsidR="00C704F1" w:rsidRPr="00C704F1" w14:paraId="0D3B4480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DA40A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Communication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61ACD1A" w14:textId="075E7E3A" w:rsidR="00C704F1" w:rsidRPr="00C704F1" w:rsidRDefault="008E7FFD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</w:tr>
      <w:tr w:rsidR="00C704F1" w:rsidRPr="00C704F1" w14:paraId="46106E14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FA51D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Reading or writing tasks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42E0F5F" w14:textId="3F467031" w:rsidR="00C704F1" w:rsidRPr="00C704F1" w:rsidRDefault="008E7FFD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</w:tr>
    </w:tbl>
    <w:p w14:paraId="4EC2D677" w14:textId="77777777" w:rsidR="00C704F1" w:rsidRDefault="00C704F1" w:rsidP="00186E9D">
      <w:pPr>
        <w:spacing w:after="0" w:line="240" w:lineRule="auto"/>
        <w:jc w:val="both"/>
      </w:pPr>
    </w:p>
    <w:p w14:paraId="7C6707BE" w14:textId="052278AB" w:rsidR="0003288C" w:rsidRDefault="0003288C" w:rsidP="00186E9D">
      <w:pPr>
        <w:spacing w:after="0" w:line="240" w:lineRule="auto"/>
        <w:jc w:val="both"/>
      </w:pPr>
    </w:p>
    <w:p w14:paraId="167BF411" w14:textId="77777777" w:rsidR="00BA3E2C" w:rsidRDefault="00BA3E2C" w:rsidP="00186E9D">
      <w:pPr>
        <w:spacing w:after="0" w:line="240" w:lineRule="auto"/>
        <w:jc w:val="both"/>
      </w:pPr>
    </w:p>
    <w:p w14:paraId="772C62DF" w14:textId="7F956C02" w:rsidR="00575CFC" w:rsidRPr="00575CFC" w:rsidRDefault="00575CFC" w:rsidP="00186E9D">
      <w:pPr>
        <w:spacing w:after="0" w:line="240" w:lineRule="auto"/>
        <w:jc w:val="both"/>
        <w:rPr>
          <w:b/>
          <w:bCs/>
        </w:rPr>
      </w:pPr>
      <w:r w:rsidRPr="00575CFC">
        <w:rPr>
          <w:b/>
          <w:bCs/>
        </w:rPr>
        <w:t>Carers</w:t>
      </w:r>
    </w:p>
    <w:p w14:paraId="096FBF48" w14:textId="6F85237F" w:rsidR="00186E9D" w:rsidRDefault="00006677" w:rsidP="00575CFC">
      <w:pPr>
        <w:spacing w:after="0" w:line="240" w:lineRule="auto"/>
        <w:jc w:val="both"/>
      </w:pPr>
      <w:r>
        <w:t>Nearly</w:t>
      </w:r>
      <w:r w:rsidR="00186E9D">
        <w:t xml:space="preserve"> </w:t>
      </w:r>
      <w:r>
        <w:t>11</w:t>
      </w:r>
      <w:r w:rsidR="00186E9D">
        <w:t xml:space="preserve">% of all Australians </w:t>
      </w:r>
      <w:r>
        <w:t>were carers</w:t>
      </w:r>
      <w:r w:rsidR="00575CFC">
        <w:t xml:space="preserve">, including </w:t>
      </w:r>
      <w:r w:rsidR="00186E9D">
        <w:t>12.3% of all females 9.3% of males.</w:t>
      </w:r>
    </w:p>
    <w:p w14:paraId="10CCB694" w14:textId="2C4EEFA4" w:rsidR="00F071A1" w:rsidRDefault="00575CFC" w:rsidP="00186E9D">
      <w:pPr>
        <w:spacing w:after="0" w:line="240" w:lineRule="auto"/>
        <w:jc w:val="both"/>
      </w:pPr>
      <w:bookmarkStart w:id="0" w:name="_Hlk40605683"/>
      <w:r>
        <w:t>About s</w:t>
      </w:r>
      <w:r w:rsidR="00186E9D">
        <w:t xml:space="preserve">even </w:t>
      </w:r>
      <w:r>
        <w:t>tenths (72%) of primary carers</w:t>
      </w:r>
      <w:r w:rsidR="00186E9D">
        <w:t xml:space="preserve"> were women</w:t>
      </w:r>
      <w:r w:rsidR="00F071A1">
        <w:t>, with 2% of males and 5% of females serving as primary carers</w:t>
      </w:r>
    </w:p>
    <w:p w14:paraId="6B4C3AA5" w14:textId="6DC12E9F" w:rsidR="00BA3E2C" w:rsidRDefault="00BA3E2C" w:rsidP="00186E9D">
      <w:pPr>
        <w:spacing w:after="0" w:line="240" w:lineRule="auto"/>
        <w:jc w:val="both"/>
      </w:pPr>
    </w:p>
    <w:p w14:paraId="27266DCB" w14:textId="77777777" w:rsidR="001B41A2" w:rsidRDefault="001B41A2" w:rsidP="00186E9D">
      <w:pPr>
        <w:spacing w:after="0" w:line="240" w:lineRule="auto"/>
        <w:jc w:val="both"/>
      </w:pPr>
    </w:p>
    <w:p w14:paraId="22459589" w14:textId="6864C4FD" w:rsidR="00BA3E2C" w:rsidRDefault="00BA3E2C" w:rsidP="00186E9D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4878846" wp14:editId="245AA7C8">
            <wp:simplePos x="0" y="0"/>
            <wp:positionH relativeFrom="margin">
              <wp:align>left</wp:align>
            </wp:positionH>
            <wp:positionV relativeFrom="paragraph">
              <wp:posOffset>31750</wp:posOffset>
            </wp:positionV>
            <wp:extent cx="3448685" cy="23241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685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64E2B" w14:textId="55DFB5BC" w:rsidR="00BA3E2C" w:rsidRDefault="00BA3E2C" w:rsidP="00186E9D">
      <w:pPr>
        <w:spacing w:after="0" w:line="240" w:lineRule="auto"/>
        <w:jc w:val="both"/>
      </w:pPr>
    </w:p>
    <w:p w14:paraId="43EFC049" w14:textId="44E361EC" w:rsidR="00F071A1" w:rsidRDefault="00F071A1" w:rsidP="00186E9D">
      <w:pPr>
        <w:spacing w:after="0" w:line="240" w:lineRule="auto"/>
        <w:jc w:val="both"/>
      </w:pPr>
      <w:r>
        <w:t>The proportion of people who provide unpaid care rises to later middle age, before declining in older age.</w:t>
      </w:r>
    </w:p>
    <w:p w14:paraId="1DB7FCDA" w14:textId="5D438735" w:rsidR="00F071A1" w:rsidRDefault="00F071A1" w:rsidP="00186E9D">
      <w:pPr>
        <w:spacing w:after="0" w:line="240" w:lineRule="auto"/>
        <w:jc w:val="both"/>
      </w:pPr>
    </w:p>
    <w:bookmarkEnd w:id="0"/>
    <w:p w14:paraId="54EF82AC" w14:textId="6563DAEA" w:rsidR="00186E9D" w:rsidRPr="00F071A1" w:rsidRDefault="00F071A1" w:rsidP="00186E9D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F071A1">
        <w:rPr>
          <w:color w:val="7F7F7F" w:themeColor="text1" w:themeTint="80"/>
          <w:sz w:val="20"/>
          <w:szCs w:val="20"/>
        </w:rPr>
        <w:t>Per cent of Persons who are Carers, by Age and Gender: Aus., 2018</w:t>
      </w:r>
    </w:p>
    <w:p w14:paraId="42D21D85" w14:textId="11C36158" w:rsidR="00F071A1" w:rsidRDefault="00F071A1" w:rsidP="00186E9D">
      <w:pPr>
        <w:spacing w:after="0" w:line="240" w:lineRule="auto"/>
        <w:jc w:val="both"/>
      </w:pPr>
    </w:p>
    <w:p w14:paraId="0F7A2146" w14:textId="5B5B25A9" w:rsidR="00F071A1" w:rsidRDefault="00F071A1" w:rsidP="00186E9D">
      <w:pPr>
        <w:spacing w:after="0" w:line="240" w:lineRule="auto"/>
        <w:jc w:val="both"/>
      </w:pPr>
    </w:p>
    <w:p w14:paraId="52C0BD2E" w14:textId="394DBCFC" w:rsidR="00F071A1" w:rsidRDefault="00F071A1" w:rsidP="00186E9D">
      <w:pPr>
        <w:spacing w:after="0" w:line="240" w:lineRule="auto"/>
        <w:jc w:val="both"/>
      </w:pPr>
    </w:p>
    <w:p w14:paraId="7657D60D" w14:textId="22BBAE01" w:rsidR="00F071A1" w:rsidRDefault="00F071A1" w:rsidP="00186E9D">
      <w:pPr>
        <w:spacing w:after="0" w:line="240" w:lineRule="auto"/>
        <w:jc w:val="both"/>
      </w:pPr>
    </w:p>
    <w:p w14:paraId="150F2AD1" w14:textId="01EA4E39" w:rsidR="00F071A1" w:rsidRDefault="00F071A1" w:rsidP="00186E9D">
      <w:pPr>
        <w:spacing w:after="0" w:line="240" w:lineRule="auto"/>
        <w:jc w:val="both"/>
      </w:pPr>
    </w:p>
    <w:p w14:paraId="14C7A053" w14:textId="495E4BCC" w:rsidR="00F071A1" w:rsidRDefault="00F071A1" w:rsidP="00186E9D">
      <w:pPr>
        <w:spacing w:after="0" w:line="240" w:lineRule="auto"/>
        <w:jc w:val="both"/>
      </w:pPr>
    </w:p>
    <w:p w14:paraId="418EB211" w14:textId="1A5211AA" w:rsidR="00F071A1" w:rsidRDefault="00F071A1" w:rsidP="00186E9D">
      <w:pPr>
        <w:spacing w:after="0" w:line="240" w:lineRule="auto"/>
        <w:jc w:val="both"/>
      </w:pPr>
    </w:p>
    <w:p w14:paraId="597C7847" w14:textId="7D2F9163" w:rsidR="00F071A1" w:rsidRDefault="00F071A1" w:rsidP="00186E9D">
      <w:pPr>
        <w:spacing w:after="0" w:line="240" w:lineRule="auto"/>
        <w:jc w:val="both"/>
      </w:pPr>
    </w:p>
    <w:p w14:paraId="4F9964F3" w14:textId="4C88F0E5" w:rsidR="00BA3E2C" w:rsidRPr="00BA3E2C" w:rsidRDefault="00BA3E2C" w:rsidP="00186E9D">
      <w:pPr>
        <w:spacing w:after="0" w:line="240" w:lineRule="auto"/>
        <w:jc w:val="both"/>
        <w:rPr>
          <w:i/>
          <w:iCs/>
        </w:rPr>
      </w:pPr>
      <w:r w:rsidRPr="00BA3E2C">
        <w:rPr>
          <w:i/>
          <w:iCs/>
        </w:rPr>
        <w:t>Carers and Recipients of Care</w:t>
      </w:r>
    </w:p>
    <w:p w14:paraId="1E9978A7" w14:textId="2F9C83B2" w:rsidR="00F071A1" w:rsidRDefault="00F071A1" w:rsidP="00186E9D">
      <w:pPr>
        <w:spacing w:after="0" w:line="240" w:lineRule="auto"/>
        <w:jc w:val="both"/>
      </w:pPr>
      <w:r>
        <w:t>O</w:t>
      </w:r>
      <w:r w:rsidR="008E7FFD">
        <w:t>f</w:t>
      </w:r>
      <w:r>
        <w:t xml:space="preserve"> carers aged</w:t>
      </w:r>
      <w:r w:rsidR="008E7FFD">
        <w:t xml:space="preserve"> </w:t>
      </w:r>
      <w:r>
        <w:t xml:space="preserve">15-64, 55% </w:t>
      </w:r>
      <w:r w:rsidR="008E7FFD">
        <w:t>held</w:t>
      </w:r>
      <w:r>
        <w:t xml:space="preserve"> paid employme</w:t>
      </w:r>
      <w:r w:rsidR="00BA3E2C">
        <w:t>n</w:t>
      </w:r>
      <w:r>
        <w:t>t, including 54% of males and 56% of females.</w:t>
      </w:r>
    </w:p>
    <w:p w14:paraId="263FEAD4" w14:textId="12D15A4D" w:rsidR="00F071A1" w:rsidRDefault="008E7FFD" w:rsidP="00186E9D">
      <w:pPr>
        <w:spacing w:after="0" w:line="240" w:lineRule="auto"/>
        <w:jc w:val="both"/>
      </w:pPr>
      <w:r>
        <w:t>Among</w:t>
      </w:r>
      <w:r w:rsidR="00BA3E2C">
        <w:t xml:space="preserve"> primary carers, females</w:t>
      </w:r>
      <w:r w:rsidR="00F071A1">
        <w:t xml:space="preserve"> </w:t>
      </w:r>
      <w:r>
        <w:t>were</w:t>
      </w:r>
      <w:r w:rsidR="00F071A1">
        <w:t xml:space="preserve"> less often the partner or child of the recipient of that care than males</w:t>
      </w:r>
      <w:r w:rsidR="00BA3E2C">
        <w:t xml:space="preserve">. However, 33% of </w:t>
      </w:r>
      <w:r>
        <w:t>female primary carers were caring for</w:t>
      </w:r>
      <w:r w:rsidR="00BA3E2C">
        <w:t xml:space="preserve"> their child, compared with 11% </w:t>
      </w:r>
      <w:r>
        <w:t>of</w:t>
      </w:r>
      <w:r w:rsidR="00BA3E2C">
        <w:t xml:space="preserve"> male</w:t>
      </w:r>
      <w:r>
        <w:t xml:space="preserve"> primary</w:t>
      </w:r>
      <w:r w:rsidR="00BA3E2C">
        <w:t xml:space="preserve"> carers. In other words, among children with a primary carer, women </w:t>
      </w:r>
      <w:r>
        <w:t>were</w:t>
      </w:r>
      <w:r w:rsidR="00BA3E2C">
        <w:t xml:space="preserve"> the carers in approximately three-quarters of instances.</w:t>
      </w:r>
    </w:p>
    <w:p w14:paraId="3E5E507C" w14:textId="0CC1C9EF" w:rsidR="00BA3E2C" w:rsidRDefault="00BA3E2C" w:rsidP="00186E9D">
      <w:pPr>
        <w:spacing w:after="0" w:line="240" w:lineRule="auto"/>
        <w:jc w:val="both"/>
      </w:pPr>
    </w:p>
    <w:p w14:paraId="17AE1755" w14:textId="7B9EF0E0" w:rsidR="00BA3E2C" w:rsidRDefault="00BA3E2C" w:rsidP="00186E9D">
      <w:pPr>
        <w:spacing w:after="0" w:line="240" w:lineRule="auto"/>
        <w:jc w:val="both"/>
      </w:pPr>
      <w:r>
        <w:t>Median hours of care provided by primary carers was 10 hours per week, a figure which was slightly higher among women (10.2 hrs.) than men (9.5 hrs.).</w:t>
      </w:r>
    </w:p>
    <w:p w14:paraId="1B8BC600" w14:textId="5C37B4F5" w:rsidR="001B41A2" w:rsidRDefault="001B41A2" w:rsidP="00186E9D">
      <w:pPr>
        <w:spacing w:after="0" w:line="240" w:lineRule="auto"/>
        <w:jc w:val="both"/>
      </w:pPr>
    </w:p>
    <w:p w14:paraId="5E2248DA" w14:textId="70E0D977" w:rsidR="001B41A2" w:rsidRPr="001B41A2" w:rsidRDefault="001B41A2" w:rsidP="001B41A2">
      <w:pPr>
        <w:spacing w:after="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For the full survey findings, click </w:t>
      </w:r>
      <w:hyperlink r:id="rId10" w:history="1">
        <w:r>
          <w:rPr>
            <w:rStyle w:val="Hyperlink"/>
            <w:rFonts w:cstheme="minorHAnsi"/>
            <w:b/>
            <w:bCs/>
            <w:color w:val="C00000"/>
            <w:sz w:val="18"/>
            <w:szCs w:val="18"/>
            <w:u w:val="none"/>
          </w:rPr>
          <w:t>here</w:t>
        </w:r>
      </w:hyperlink>
      <w:r>
        <w:rPr>
          <w:rFonts w:cstheme="minorHAnsi"/>
          <w:color w:val="000000" w:themeColor="text1"/>
          <w:sz w:val="18"/>
          <w:szCs w:val="18"/>
        </w:rPr>
        <w:t xml:space="preserve">, or visit: </w:t>
      </w:r>
      <w:hyperlink r:id="rId11" w:history="1">
        <w:r w:rsidRPr="001B41A2">
          <w:rPr>
            <w:rStyle w:val="Hyperlink"/>
            <w:rFonts w:cstheme="minorHAnsi"/>
            <w:color w:val="000000" w:themeColor="text1"/>
            <w:sz w:val="18"/>
            <w:szCs w:val="18"/>
            <w:u w:val="none"/>
          </w:rPr>
          <w:t>https://www.abs.gov.au/AUSSTATS/abs@.nsf/DetailsPage/4430.02018?OpenDocument</w:t>
        </w:r>
      </w:hyperlink>
    </w:p>
    <w:sectPr w:rsidR="001B41A2" w:rsidRPr="001B41A2" w:rsidSect="00186E9D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9D"/>
    <w:rsid w:val="00006677"/>
    <w:rsid w:val="0003288C"/>
    <w:rsid w:val="001205D1"/>
    <w:rsid w:val="00186E9D"/>
    <w:rsid w:val="001B41A2"/>
    <w:rsid w:val="001C7324"/>
    <w:rsid w:val="00200F2B"/>
    <w:rsid w:val="002270F4"/>
    <w:rsid w:val="00295D8F"/>
    <w:rsid w:val="002A50E1"/>
    <w:rsid w:val="004348F7"/>
    <w:rsid w:val="0047463E"/>
    <w:rsid w:val="004F14F3"/>
    <w:rsid w:val="0054402A"/>
    <w:rsid w:val="0054541B"/>
    <w:rsid w:val="00575CFC"/>
    <w:rsid w:val="005A7139"/>
    <w:rsid w:val="006110F0"/>
    <w:rsid w:val="006C38EE"/>
    <w:rsid w:val="00747964"/>
    <w:rsid w:val="008E7FFD"/>
    <w:rsid w:val="00981A1B"/>
    <w:rsid w:val="009B26A2"/>
    <w:rsid w:val="00A016E1"/>
    <w:rsid w:val="00A2772C"/>
    <w:rsid w:val="00A44D02"/>
    <w:rsid w:val="00B45642"/>
    <w:rsid w:val="00BA3E2C"/>
    <w:rsid w:val="00C614C3"/>
    <w:rsid w:val="00C704F1"/>
    <w:rsid w:val="00D46BCF"/>
    <w:rsid w:val="00E73690"/>
    <w:rsid w:val="00F071A1"/>
    <w:rsid w:val="00F4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7A81D"/>
  <w15:chartTrackingRefBased/>
  <w15:docId w15:val="{24EC046F-8563-4342-802D-D937E20D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41A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5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jpeg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image" Target="media/image4.jpeg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hyperlink" Target="https://www.abs.gov.au/AUSSTATS/abs@.nsf/DetailsPage/4430.02018?OpenDocument" TargetMode="External" Id="rId11" /><Relationship Type="http://schemas.openxmlformats.org/officeDocument/2006/relationships/image" Target="media/image2.jpeg" Id="rId5" /><Relationship Type="http://schemas.openxmlformats.org/officeDocument/2006/relationships/hyperlink" Target="https://www.abs.gov.au/AUSSTATS/abs@.nsf/DetailsPage/4430.02018?OpenDocument" TargetMode="External" Id="rId10" /><Relationship Type="http://schemas.openxmlformats.org/officeDocument/2006/relationships/image" Target="media/image1.jpeg" Id="rId4" /><Relationship Type="http://schemas.openxmlformats.org/officeDocument/2006/relationships/image" Target="media/image6.jpeg" Id="rId9" /><Relationship Type="http://schemas.openxmlformats.org/officeDocument/2006/relationships/customXml" Target="/customXML/item.xml" Id="Reae926698f4b48b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A8955803</value>
    </field>
    <field name="Objective-Title">
      <value order="0">Disability, Ageing and Carers Survey 2018 - summary of findings</value>
    </field>
    <field name="Objective-Description">
      <value order="0"/>
    </field>
    <field name="Objective-CreationStamp">
      <value order="0">2022-07-22T02:11:30Z</value>
    </field>
    <field name="Objective-IsApproved">
      <value order="0">false</value>
    </field>
    <field name="Objective-IsPublished">
      <value order="0">true</value>
    </field>
    <field name="Objective-DatePublished">
      <value order="0">2022-07-23T10:30:21Z</value>
    </field>
    <field name="Objective-ModificationStamp">
      <value order="0">2023-05-02T04:50:46Z</value>
    </field>
    <field name="Objective-Owner">
      <value order="0">Hayden Brown</value>
    </field>
    <field name="Objective-Path">
      <value order="0">Classified Object:Classified Object:Classified Object:Census Themes Z 2011</value>
    </field>
    <field name="Objective-Parent">
      <value order="0">Census Themes Z 2011</value>
    </field>
    <field name="Objective-State">
      <value order="0">Published</value>
    </field>
    <field name="Objective-VersionId">
      <value order="0">vA11447400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qA268988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Brown</dc:creator>
  <cp:keywords/>
  <dc:description/>
  <cp:lastModifiedBy>Hayden Brown</cp:lastModifiedBy>
  <cp:revision>2</cp:revision>
  <dcterms:created xsi:type="dcterms:W3CDTF">2022-07-22T03:03:00Z</dcterms:created>
  <dcterms:modified xsi:type="dcterms:W3CDTF">2022-07-22T03:03:00Z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A8955803</vt:lpwstr>
  </property>
  <property fmtid="{D5CDD505-2E9C-101B-9397-08002B2CF9AE}" pid="4" name="Objective-Title">
    <vt:lpwstr>Disability, Ageing and Carers Survey 2018 - summary of findings</vt:lpwstr>
  </property>
  <property fmtid="{D5CDD505-2E9C-101B-9397-08002B2CF9AE}" pid="5" name="Objective-Description">
    <vt:lpwstr/>
  </property>
  <property fmtid="{D5CDD505-2E9C-101B-9397-08002B2CF9AE}" pid="6" name="Objective-CreationStamp">
    <vt:filetime>2022-07-22T02:11:30Z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2022-07-23T10:30:21Z</vt:filetime>
  </property>
  <property fmtid="{D5CDD505-2E9C-101B-9397-08002B2CF9AE}" pid="10" name="Objective-ModificationStamp">
    <vt:filetime>2023-05-02T04:50:46Z</vt:filetime>
  </property>
  <property fmtid="{D5CDD505-2E9C-101B-9397-08002B2CF9AE}" pid="11" name="Objective-Owner">
    <vt:lpwstr>Hayden Brown</vt:lpwstr>
  </property>
  <property fmtid="{D5CDD505-2E9C-101B-9397-08002B2CF9AE}" pid="12" name="Objective-Path">
    <vt:lpwstr>Classified Object:Classified Object:Classified Object:Census Themes Z 2011</vt:lpwstr>
  </property>
  <property fmtid="{D5CDD505-2E9C-101B-9397-08002B2CF9AE}" pid="13" name="Objective-Parent">
    <vt:lpwstr>Census Themes Z 2011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vA11447400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qA268988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